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7F7086" w14:textId="77777777" w:rsidR="009473C9" w:rsidRPr="00AF156C" w:rsidRDefault="00AF156C" w:rsidP="00AF156C">
      <w:pPr>
        <w:jc w:val="center"/>
        <w:rPr>
          <w:sz w:val="28"/>
          <w:szCs w:val="28"/>
        </w:rPr>
      </w:pPr>
      <w:r w:rsidRPr="00AF156C">
        <w:rPr>
          <w:rFonts w:ascii="Times New Roman"/>
          <w:noProof/>
          <w:sz w:val="28"/>
          <w:szCs w:val="28"/>
        </w:rPr>
        <w:drawing>
          <wp:inline distT="0" distB="0" distL="0" distR="0" wp14:anchorId="65EABC98" wp14:editId="0A5B89E3">
            <wp:extent cx="2717838" cy="1228725"/>
            <wp:effectExtent l="0" t="0" r="0" b="0"/>
            <wp:docPr id="2" name="Picture 2" descr="LSU School of Education logo in pur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SU_HSE_School_Education_vert_ppl.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727416" cy="1233055"/>
                    </a:xfrm>
                    <a:prstGeom prst="rect">
                      <a:avLst/>
                    </a:prstGeom>
                  </pic:spPr>
                </pic:pic>
              </a:graphicData>
            </a:graphic>
          </wp:inline>
        </w:drawing>
      </w:r>
    </w:p>
    <w:p w14:paraId="32E543DB" w14:textId="77777777" w:rsidR="000F2985" w:rsidRDefault="00AF156C" w:rsidP="00AF156C">
      <w:pPr>
        <w:jc w:val="center"/>
        <w:rPr>
          <w:b/>
          <w:sz w:val="28"/>
          <w:szCs w:val="28"/>
        </w:rPr>
      </w:pPr>
      <w:r w:rsidRPr="00AF156C">
        <w:rPr>
          <w:b/>
          <w:sz w:val="28"/>
          <w:szCs w:val="28"/>
        </w:rPr>
        <w:t xml:space="preserve">PLANNED PROGRAM OF STUDY </w:t>
      </w:r>
      <w:proofErr w:type="gramStart"/>
      <w:r w:rsidRPr="00AF156C">
        <w:rPr>
          <w:b/>
          <w:sz w:val="28"/>
          <w:szCs w:val="28"/>
        </w:rPr>
        <w:t>MASTERS OF EDUCATION</w:t>
      </w:r>
      <w:proofErr w:type="gramEnd"/>
      <w:r w:rsidRPr="00AF156C">
        <w:rPr>
          <w:b/>
          <w:sz w:val="28"/>
          <w:szCs w:val="28"/>
        </w:rPr>
        <w:t xml:space="preserve"> </w:t>
      </w:r>
    </w:p>
    <w:p w14:paraId="47A8F751" w14:textId="77F27032" w:rsidR="00AF156C" w:rsidRPr="00AF156C" w:rsidRDefault="00AF156C" w:rsidP="000F2985">
      <w:pPr>
        <w:jc w:val="center"/>
        <w:rPr>
          <w:b/>
          <w:sz w:val="28"/>
          <w:szCs w:val="28"/>
        </w:rPr>
      </w:pPr>
      <w:r w:rsidRPr="00AF156C">
        <w:rPr>
          <w:b/>
          <w:sz w:val="28"/>
          <w:szCs w:val="28"/>
        </w:rPr>
        <w:t>WITH A CONCENTRATION IN</w:t>
      </w:r>
      <w:r w:rsidR="000F2985">
        <w:rPr>
          <w:b/>
          <w:sz w:val="28"/>
          <w:szCs w:val="28"/>
        </w:rPr>
        <w:t xml:space="preserve"> </w:t>
      </w:r>
      <w:r w:rsidRPr="00AF156C">
        <w:rPr>
          <w:b/>
          <w:sz w:val="28"/>
          <w:szCs w:val="28"/>
        </w:rPr>
        <w:t>CLINICAL MENTAL HEALTH COUNSELING</w:t>
      </w:r>
    </w:p>
    <w:p w14:paraId="3824C6F4" w14:textId="77777777" w:rsidR="00AF156C" w:rsidRDefault="00AF156C" w:rsidP="00AF156C">
      <w:pPr>
        <w:rPr>
          <w:sz w:val="28"/>
          <w:szCs w:val="28"/>
        </w:rPr>
      </w:pPr>
    </w:p>
    <w:p w14:paraId="75F14106" w14:textId="77777777" w:rsidR="00AF156C" w:rsidRPr="00C87BC8" w:rsidRDefault="00AF156C" w:rsidP="00AF156C">
      <w:pPr>
        <w:pStyle w:val="NoSpacing"/>
        <w:rPr>
          <w:sz w:val="24"/>
          <w:szCs w:val="24"/>
        </w:rPr>
      </w:pPr>
      <w:r w:rsidRPr="00C87BC8">
        <w:rPr>
          <w:sz w:val="24"/>
          <w:szCs w:val="24"/>
        </w:rPr>
        <w:t xml:space="preserve">The LSU Clinical Mental Health Counseling Program provides professional level training to graduate students interested in working in community agency and mental health settings. The program is designed to prepare students to become Licensed Professional Counselors in the state of Louisiana. Students will receive knowledge, experience, and skills training </w:t>
      </w:r>
      <w:proofErr w:type="gramStart"/>
      <w:r w:rsidRPr="00C87BC8">
        <w:rPr>
          <w:sz w:val="24"/>
          <w:szCs w:val="24"/>
        </w:rPr>
        <w:t>in order to</w:t>
      </w:r>
      <w:proofErr w:type="gramEnd"/>
      <w:r w:rsidRPr="00C87BC8">
        <w:rPr>
          <w:sz w:val="24"/>
          <w:szCs w:val="24"/>
        </w:rPr>
        <w:t>:</w:t>
      </w:r>
    </w:p>
    <w:p w14:paraId="435880D6" w14:textId="77777777" w:rsidR="00AF156C" w:rsidRPr="00C87BC8" w:rsidRDefault="00AF156C" w:rsidP="00AF156C">
      <w:pPr>
        <w:pStyle w:val="NoSpacing"/>
        <w:numPr>
          <w:ilvl w:val="0"/>
          <w:numId w:val="2"/>
        </w:numPr>
        <w:rPr>
          <w:sz w:val="24"/>
          <w:szCs w:val="24"/>
        </w:rPr>
      </w:pPr>
      <w:r w:rsidRPr="00C87BC8">
        <w:rPr>
          <w:sz w:val="24"/>
          <w:szCs w:val="24"/>
        </w:rPr>
        <w:t>Facilitate human development and adjustment throughout the life</w:t>
      </w:r>
      <w:r w:rsidRPr="00C87BC8">
        <w:rPr>
          <w:spacing w:val="-9"/>
          <w:sz w:val="24"/>
          <w:szCs w:val="24"/>
        </w:rPr>
        <w:t xml:space="preserve"> </w:t>
      </w:r>
      <w:r w:rsidRPr="00C87BC8">
        <w:rPr>
          <w:sz w:val="24"/>
          <w:szCs w:val="24"/>
        </w:rPr>
        <w:t>span</w:t>
      </w:r>
    </w:p>
    <w:p w14:paraId="35535CBF" w14:textId="77777777" w:rsidR="00AF156C" w:rsidRPr="00C87BC8" w:rsidRDefault="00AF156C" w:rsidP="00AF156C">
      <w:pPr>
        <w:pStyle w:val="NoSpacing"/>
        <w:numPr>
          <w:ilvl w:val="0"/>
          <w:numId w:val="2"/>
        </w:numPr>
        <w:rPr>
          <w:sz w:val="24"/>
          <w:szCs w:val="24"/>
        </w:rPr>
      </w:pPr>
      <w:r w:rsidRPr="00C87BC8">
        <w:rPr>
          <w:sz w:val="24"/>
          <w:szCs w:val="24"/>
        </w:rPr>
        <w:t>Prevent, diagnose, and treat mental, emotional, or behavioral disorders and</w:t>
      </w:r>
      <w:r w:rsidRPr="00C87BC8">
        <w:rPr>
          <w:spacing w:val="-29"/>
          <w:sz w:val="24"/>
          <w:szCs w:val="24"/>
        </w:rPr>
        <w:t xml:space="preserve"> </w:t>
      </w:r>
      <w:r w:rsidRPr="00C87BC8">
        <w:rPr>
          <w:sz w:val="24"/>
          <w:szCs w:val="24"/>
        </w:rPr>
        <w:t>associated distresses which interfere with mental</w:t>
      </w:r>
      <w:r w:rsidRPr="00C87BC8">
        <w:rPr>
          <w:spacing w:val="-2"/>
          <w:sz w:val="24"/>
          <w:szCs w:val="24"/>
        </w:rPr>
        <w:t xml:space="preserve"> </w:t>
      </w:r>
      <w:r w:rsidRPr="00C87BC8">
        <w:rPr>
          <w:sz w:val="24"/>
          <w:szCs w:val="24"/>
        </w:rPr>
        <w:t>health</w:t>
      </w:r>
    </w:p>
    <w:p w14:paraId="5A19DE68" w14:textId="77777777" w:rsidR="00AF156C" w:rsidRPr="00C87BC8" w:rsidRDefault="00AF156C" w:rsidP="00AF156C">
      <w:pPr>
        <w:pStyle w:val="NoSpacing"/>
        <w:numPr>
          <w:ilvl w:val="0"/>
          <w:numId w:val="2"/>
        </w:numPr>
        <w:rPr>
          <w:sz w:val="24"/>
          <w:szCs w:val="24"/>
        </w:rPr>
      </w:pPr>
      <w:r w:rsidRPr="00C87BC8">
        <w:rPr>
          <w:sz w:val="24"/>
          <w:szCs w:val="24"/>
        </w:rPr>
        <w:t>Conduct</w:t>
      </w:r>
      <w:r w:rsidRPr="00C87BC8">
        <w:rPr>
          <w:spacing w:val="-3"/>
          <w:sz w:val="24"/>
          <w:szCs w:val="24"/>
        </w:rPr>
        <w:t xml:space="preserve"> </w:t>
      </w:r>
      <w:r w:rsidRPr="00C87BC8">
        <w:rPr>
          <w:sz w:val="24"/>
          <w:szCs w:val="24"/>
        </w:rPr>
        <w:t>assessments</w:t>
      </w:r>
      <w:r w:rsidRPr="00C87BC8">
        <w:rPr>
          <w:spacing w:val="-3"/>
          <w:sz w:val="24"/>
          <w:szCs w:val="24"/>
        </w:rPr>
        <w:t xml:space="preserve"> </w:t>
      </w:r>
      <w:r w:rsidRPr="00C87BC8">
        <w:rPr>
          <w:sz w:val="24"/>
          <w:szCs w:val="24"/>
        </w:rPr>
        <w:t>and</w:t>
      </w:r>
      <w:r w:rsidRPr="00C87BC8">
        <w:rPr>
          <w:spacing w:val="-3"/>
          <w:sz w:val="24"/>
          <w:szCs w:val="24"/>
        </w:rPr>
        <w:t xml:space="preserve"> </w:t>
      </w:r>
      <w:r w:rsidRPr="00C87BC8">
        <w:rPr>
          <w:sz w:val="24"/>
          <w:szCs w:val="24"/>
        </w:rPr>
        <w:t>diagnoses</w:t>
      </w:r>
      <w:r w:rsidRPr="00C87BC8">
        <w:rPr>
          <w:spacing w:val="-5"/>
          <w:sz w:val="24"/>
          <w:szCs w:val="24"/>
        </w:rPr>
        <w:t xml:space="preserve"> </w:t>
      </w:r>
      <w:r w:rsidRPr="00C87BC8">
        <w:rPr>
          <w:sz w:val="24"/>
          <w:szCs w:val="24"/>
        </w:rPr>
        <w:t>for</w:t>
      </w:r>
      <w:r w:rsidRPr="00C87BC8">
        <w:rPr>
          <w:spacing w:val="-5"/>
          <w:sz w:val="24"/>
          <w:szCs w:val="24"/>
        </w:rPr>
        <w:t xml:space="preserve"> </w:t>
      </w:r>
      <w:r w:rsidRPr="00C87BC8">
        <w:rPr>
          <w:sz w:val="24"/>
          <w:szCs w:val="24"/>
        </w:rPr>
        <w:t>the</w:t>
      </w:r>
      <w:r w:rsidRPr="00C87BC8">
        <w:rPr>
          <w:spacing w:val="-4"/>
          <w:sz w:val="24"/>
          <w:szCs w:val="24"/>
        </w:rPr>
        <w:t xml:space="preserve"> </w:t>
      </w:r>
      <w:r w:rsidRPr="00C87BC8">
        <w:rPr>
          <w:sz w:val="24"/>
          <w:szCs w:val="24"/>
        </w:rPr>
        <w:t>purpose</w:t>
      </w:r>
      <w:r w:rsidRPr="00C87BC8">
        <w:rPr>
          <w:spacing w:val="-2"/>
          <w:sz w:val="24"/>
          <w:szCs w:val="24"/>
        </w:rPr>
        <w:t xml:space="preserve"> </w:t>
      </w:r>
      <w:r w:rsidRPr="00C87BC8">
        <w:rPr>
          <w:sz w:val="24"/>
          <w:szCs w:val="24"/>
        </w:rPr>
        <w:t>of</w:t>
      </w:r>
      <w:r w:rsidRPr="00C87BC8">
        <w:rPr>
          <w:spacing w:val="-3"/>
          <w:sz w:val="24"/>
          <w:szCs w:val="24"/>
        </w:rPr>
        <w:t xml:space="preserve"> </w:t>
      </w:r>
      <w:r w:rsidRPr="00C87BC8">
        <w:rPr>
          <w:sz w:val="24"/>
          <w:szCs w:val="24"/>
        </w:rPr>
        <w:t>establishing</w:t>
      </w:r>
      <w:r w:rsidRPr="00C87BC8">
        <w:rPr>
          <w:spacing w:val="-5"/>
          <w:sz w:val="24"/>
          <w:szCs w:val="24"/>
        </w:rPr>
        <w:t xml:space="preserve"> </w:t>
      </w:r>
      <w:r w:rsidRPr="00C87BC8">
        <w:rPr>
          <w:sz w:val="24"/>
          <w:szCs w:val="24"/>
        </w:rPr>
        <w:t>treatment</w:t>
      </w:r>
      <w:r w:rsidRPr="00C87BC8">
        <w:rPr>
          <w:spacing w:val="-5"/>
          <w:sz w:val="24"/>
          <w:szCs w:val="24"/>
        </w:rPr>
        <w:t xml:space="preserve"> </w:t>
      </w:r>
      <w:r w:rsidRPr="00C87BC8">
        <w:rPr>
          <w:sz w:val="24"/>
          <w:szCs w:val="24"/>
        </w:rPr>
        <w:t>goals</w:t>
      </w:r>
      <w:r w:rsidRPr="00C87BC8">
        <w:rPr>
          <w:spacing w:val="-3"/>
          <w:sz w:val="24"/>
          <w:szCs w:val="24"/>
        </w:rPr>
        <w:t xml:space="preserve"> </w:t>
      </w:r>
      <w:r w:rsidRPr="00C87BC8">
        <w:rPr>
          <w:sz w:val="24"/>
          <w:szCs w:val="24"/>
        </w:rPr>
        <w:t>and objectives</w:t>
      </w:r>
    </w:p>
    <w:p w14:paraId="2D761F83" w14:textId="77777777" w:rsidR="00AF156C" w:rsidRPr="00C87BC8" w:rsidRDefault="00AF156C" w:rsidP="00AF156C">
      <w:pPr>
        <w:pStyle w:val="NoSpacing"/>
        <w:numPr>
          <w:ilvl w:val="0"/>
          <w:numId w:val="2"/>
        </w:numPr>
        <w:rPr>
          <w:sz w:val="24"/>
          <w:szCs w:val="24"/>
        </w:rPr>
      </w:pPr>
      <w:r w:rsidRPr="00C87BC8">
        <w:rPr>
          <w:sz w:val="24"/>
          <w:szCs w:val="24"/>
        </w:rPr>
        <w:t>Plan, implement, and evaluate treatment plans using counseling treatment interventions and practices consistent with the ethical and professional standards of the counseling profession.</w:t>
      </w:r>
    </w:p>
    <w:p w14:paraId="27A3B55D" w14:textId="77777777" w:rsidR="00FB38E9" w:rsidRDefault="00FB38E9" w:rsidP="00AF156C">
      <w:pPr>
        <w:pStyle w:val="NoSpacing"/>
        <w:rPr>
          <w:sz w:val="28"/>
          <w:szCs w:val="28"/>
        </w:rPr>
      </w:pPr>
    </w:p>
    <w:p w14:paraId="4E718348" w14:textId="77777777" w:rsidR="00AF156C" w:rsidRDefault="00FB38E9" w:rsidP="00AF156C">
      <w:pPr>
        <w:pStyle w:val="NoSpacing"/>
        <w:rPr>
          <w:b/>
          <w:sz w:val="28"/>
          <w:szCs w:val="28"/>
        </w:rPr>
      </w:pPr>
      <w:r w:rsidRPr="00FB38E9">
        <w:rPr>
          <w:b/>
          <w:sz w:val="28"/>
          <w:szCs w:val="28"/>
        </w:rPr>
        <w:t>Course Requirements</w:t>
      </w:r>
    </w:p>
    <w:p w14:paraId="73C63A78" w14:textId="1D34D8C8" w:rsidR="00FB38E9" w:rsidRPr="00C87BC8" w:rsidRDefault="00FB38E9" w:rsidP="00FB38E9">
      <w:pPr>
        <w:pStyle w:val="BodyText"/>
        <w:ind w:left="0" w:right="201"/>
        <w:rPr>
          <w:rFonts w:cs="Times New Roman"/>
          <w:spacing w:val="-1"/>
          <w:sz w:val="24"/>
          <w:szCs w:val="24"/>
        </w:rPr>
      </w:pPr>
      <w:r w:rsidRPr="00C87BC8">
        <w:rPr>
          <w:rFonts w:cs="Times New Roman"/>
          <w:sz w:val="24"/>
          <w:szCs w:val="24"/>
        </w:rPr>
        <w:t>The</w:t>
      </w:r>
      <w:r w:rsidRPr="00C87BC8">
        <w:rPr>
          <w:rFonts w:cs="Times New Roman"/>
          <w:spacing w:val="-2"/>
          <w:sz w:val="24"/>
          <w:szCs w:val="24"/>
        </w:rPr>
        <w:t xml:space="preserve"> </w:t>
      </w:r>
      <w:r w:rsidRPr="00C87BC8">
        <w:rPr>
          <w:rFonts w:cs="Times New Roman"/>
          <w:spacing w:val="-1"/>
          <w:sz w:val="24"/>
          <w:szCs w:val="24"/>
        </w:rPr>
        <w:t>Clinical</w:t>
      </w:r>
      <w:r w:rsidRPr="00C87BC8">
        <w:rPr>
          <w:rFonts w:cs="Times New Roman"/>
          <w:sz w:val="24"/>
          <w:szCs w:val="24"/>
        </w:rPr>
        <w:t xml:space="preserve"> </w:t>
      </w:r>
      <w:r w:rsidRPr="00C87BC8">
        <w:rPr>
          <w:rFonts w:cs="Times New Roman"/>
          <w:spacing w:val="-1"/>
          <w:sz w:val="24"/>
          <w:szCs w:val="24"/>
        </w:rPr>
        <w:t>Mental</w:t>
      </w:r>
      <w:r w:rsidRPr="00C87BC8">
        <w:rPr>
          <w:rFonts w:cs="Times New Roman"/>
          <w:sz w:val="24"/>
          <w:szCs w:val="24"/>
        </w:rPr>
        <w:t xml:space="preserve"> Health </w:t>
      </w:r>
      <w:r w:rsidRPr="00E63237">
        <w:rPr>
          <w:rFonts w:cs="Times New Roman"/>
          <w:sz w:val="24"/>
          <w:szCs w:val="24"/>
        </w:rPr>
        <w:t xml:space="preserve">Counseling </w:t>
      </w:r>
      <w:r w:rsidR="00E63237" w:rsidRPr="00E63237">
        <w:rPr>
          <w:rFonts w:cs="Times New Roman"/>
          <w:sz w:val="24"/>
          <w:szCs w:val="24"/>
        </w:rPr>
        <w:t xml:space="preserve">concentration </w:t>
      </w:r>
      <w:r w:rsidRPr="00C87BC8">
        <w:rPr>
          <w:rFonts w:cs="Times New Roman"/>
          <w:spacing w:val="-1"/>
          <w:sz w:val="24"/>
          <w:szCs w:val="24"/>
        </w:rPr>
        <w:t>requires</w:t>
      </w:r>
      <w:r w:rsidRPr="00C87BC8">
        <w:rPr>
          <w:rFonts w:cs="Times New Roman"/>
          <w:sz w:val="24"/>
          <w:szCs w:val="24"/>
        </w:rPr>
        <w:t xml:space="preserve"> the</w:t>
      </w:r>
      <w:r w:rsidRPr="00C87BC8">
        <w:rPr>
          <w:rFonts w:cs="Times New Roman"/>
          <w:spacing w:val="-1"/>
          <w:sz w:val="24"/>
          <w:szCs w:val="24"/>
        </w:rPr>
        <w:t xml:space="preserve"> </w:t>
      </w:r>
      <w:proofErr w:type="spellStart"/>
      <w:r w:rsidRPr="00C87BC8">
        <w:rPr>
          <w:rFonts w:cs="Times New Roman"/>
          <w:spacing w:val="-1"/>
          <w:sz w:val="24"/>
          <w:szCs w:val="24"/>
        </w:rPr>
        <w:t>completion</w:t>
      </w:r>
      <w:r w:rsidRPr="00C87BC8">
        <w:rPr>
          <w:rFonts w:cs="Times New Roman"/>
          <w:sz w:val="24"/>
          <w:szCs w:val="24"/>
        </w:rPr>
        <w:t>of</w:t>
      </w:r>
      <w:proofErr w:type="spellEnd"/>
      <w:r w:rsidRPr="00C87BC8">
        <w:rPr>
          <w:rFonts w:cs="Times New Roman"/>
          <w:spacing w:val="-1"/>
          <w:sz w:val="24"/>
          <w:szCs w:val="24"/>
        </w:rPr>
        <w:t xml:space="preserve"> </w:t>
      </w:r>
      <w:r w:rsidRPr="00C87BC8">
        <w:rPr>
          <w:rFonts w:cs="Times New Roman"/>
          <w:sz w:val="24"/>
          <w:szCs w:val="24"/>
        </w:rPr>
        <w:t xml:space="preserve">60 </w:t>
      </w:r>
      <w:r w:rsidRPr="00C87BC8">
        <w:rPr>
          <w:rFonts w:cs="Times New Roman"/>
          <w:spacing w:val="-1"/>
          <w:sz w:val="24"/>
          <w:szCs w:val="24"/>
        </w:rPr>
        <w:t>credit</w:t>
      </w:r>
      <w:r w:rsidRPr="00C87BC8">
        <w:rPr>
          <w:rFonts w:cs="Times New Roman"/>
          <w:sz w:val="24"/>
          <w:szCs w:val="24"/>
        </w:rPr>
        <w:t xml:space="preserve"> </w:t>
      </w:r>
      <w:r w:rsidRPr="00C87BC8">
        <w:rPr>
          <w:rFonts w:cs="Times New Roman"/>
          <w:spacing w:val="-1"/>
          <w:sz w:val="24"/>
          <w:szCs w:val="24"/>
        </w:rPr>
        <w:t>hours,</w:t>
      </w:r>
      <w:r w:rsidRPr="00C87BC8">
        <w:rPr>
          <w:rFonts w:cs="Times New Roman"/>
          <w:spacing w:val="2"/>
          <w:sz w:val="24"/>
          <w:szCs w:val="24"/>
        </w:rPr>
        <w:t xml:space="preserve"> </w:t>
      </w:r>
      <w:r w:rsidRPr="00C87BC8">
        <w:rPr>
          <w:rFonts w:cs="Times New Roman"/>
          <w:sz w:val="24"/>
          <w:szCs w:val="24"/>
        </w:rPr>
        <w:t>a</w:t>
      </w:r>
      <w:r w:rsidRPr="00C87BC8">
        <w:rPr>
          <w:rFonts w:cs="Times New Roman"/>
          <w:spacing w:val="-1"/>
          <w:sz w:val="24"/>
          <w:szCs w:val="24"/>
        </w:rPr>
        <w:t xml:space="preserve"> specified</w:t>
      </w:r>
      <w:r w:rsidRPr="00C87BC8">
        <w:rPr>
          <w:rFonts w:cs="Times New Roman"/>
          <w:sz w:val="24"/>
          <w:szCs w:val="24"/>
        </w:rPr>
        <w:t xml:space="preserve"> </w:t>
      </w:r>
      <w:r w:rsidRPr="00C87BC8">
        <w:rPr>
          <w:rFonts w:cs="Times New Roman"/>
          <w:spacing w:val="-1"/>
          <w:sz w:val="24"/>
          <w:szCs w:val="24"/>
        </w:rPr>
        <w:t>core</w:t>
      </w:r>
      <w:r w:rsidRPr="00C87BC8">
        <w:rPr>
          <w:rFonts w:cs="Times New Roman"/>
          <w:spacing w:val="-2"/>
          <w:sz w:val="24"/>
          <w:szCs w:val="24"/>
        </w:rPr>
        <w:t xml:space="preserve"> </w:t>
      </w:r>
      <w:r w:rsidRPr="00C87BC8">
        <w:rPr>
          <w:rFonts w:cs="Times New Roman"/>
          <w:spacing w:val="1"/>
          <w:sz w:val="24"/>
          <w:szCs w:val="24"/>
        </w:rPr>
        <w:t>of</w:t>
      </w:r>
      <w:r w:rsidRPr="00C87BC8">
        <w:rPr>
          <w:rFonts w:cs="Times New Roman"/>
          <w:sz w:val="24"/>
          <w:szCs w:val="24"/>
        </w:rPr>
        <w:t xml:space="preserve"> 48 </w:t>
      </w:r>
      <w:r w:rsidRPr="00C87BC8">
        <w:rPr>
          <w:rFonts w:cs="Times New Roman"/>
          <w:spacing w:val="-1"/>
          <w:sz w:val="24"/>
          <w:szCs w:val="24"/>
        </w:rPr>
        <w:t>credit</w:t>
      </w:r>
      <w:r w:rsidRPr="00C87BC8">
        <w:rPr>
          <w:rFonts w:cs="Times New Roman"/>
          <w:sz w:val="24"/>
          <w:szCs w:val="24"/>
        </w:rPr>
        <w:t xml:space="preserve"> </w:t>
      </w:r>
      <w:r w:rsidRPr="00C87BC8">
        <w:rPr>
          <w:rFonts w:cs="Times New Roman"/>
          <w:spacing w:val="-1"/>
          <w:sz w:val="24"/>
          <w:szCs w:val="24"/>
        </w:rPr>
        <w:t>hours,</w:t>
      </w:r>
      <w:r w:rsidRPr="00C87BC8">
        <w:rPr>
          <w:rFonts w:cs="Times New Roman"/>
          <w:sz w:val="24"/>
          <w:szCs w:val="24"/>
        </w:rPr>
        <w:t xml:space="preserve"> </w:t>
      </w:r>
      <w:r w:rsidRPr="00C87BC8">
        <w:rPr>
          <w:rFonts w:cs="Times New Roman"/>
          <w:spacing w:val="-1"/>
          <w:sz w:val="24"/>
          <w:szCs w:val="24"/>
        </w:rPr>
        <w:t>and</w:t>
      </w:r>
      <w:r w:rsidRPr="00C87BC8">
        <w:rPr>
          <w:rFonts w:cs="Times New Roman"/>
          <w:sz w:val="24"/>
          <w:szCs w:val="24"/>
        </w:rPr>
        <w:t xml:space="preserve"> 12 </w:t>
      </w:r>
      <w:r w:rsidRPr="00C87BC8">
        <w:rPr>
          <w:rFonts w:cs="Times New Roman"/>
          <w:spacing w:val="-1"/>
          <w:sz w:val="24"/>
          <w:szCs w:val="24"/>
        </w:rPr>
        <w:t>elective credit</w:t>
      </w:r>
      <w:r w:rsidRPr="00C87BC8">
        <w:rPr>
          <w:rFonts w:cs="Times New Roman"/>
          <w:sz w:val="24"/>
          <w:szCs w:val="24"/>
        </w:rPr>
        <w:t xml:space="preserve"> </w:t>
      </w:r>
      <w:r w:rsidRPr="00C87BC8">
        <w:rPr>
          <w:rFonts w:cs="Times New Roman"/>
          <w:spacing w:val="-1"/>
          <w:sz w:val="24"/>
          <w:szCs w:val="24"/>
        </w:rPr>
        <w:t>hours.</w:t>
      </w:r>
    </w:p>
    <w:p w14:paraId="16BDFB37" w14:textId="77777777" w:rsidR="00FB38E9" w:rsidRPr="00C87BC8" w:rsidRDefault="00FB38E9" w:rsidP="00FB38E9">
      <w:pPr>
        <w:pStyle w:val="BodyText"/>
        <w:ind w:left="0" w:right="201"/>
        <w:rPr>
          <w:rFonts w:ascii="Times New Roman" w:eastAsia="Times New Roman" w:hAnsi="Times New Roman" w:cs="Times New Roman"/>
          <w:sz w:val="24"/>
          <w:szCs w:val="24"/>
        </w:rPr>
      </w:pPr>
    </w:p>
    <w:p w14:paraId="743D4907" w14:textId="77777777" w:rsidR="00FB38E9" w:rsidRDefault="00FB38E9" w:rsidP="00AF156C">
      <w:pPr>
        <w:pStyle w:val="NoSpacing"/>
        <w:rPr>
          <w:b/>
          <w:sz w:val="28"/>
          <w:szCs w:val="28"/>
        </w:rPr>
      </w:pPr>
    </w:p>
    <w:p w14:paraId="6E279830" w14:textId="77777777" w:rsidR="00AF156C" w:rsidRPr="00AF156C" w:rsidRDefault="00AF156C" w:rsidP="00AF156C">
      <w:pPr>
        <w:pStyle w:val="NoSpacing"/>
        <w:rPr>
          <w:b/>
          <w:sz w:val="28"/>
          <w:szCs w:val="28"/>
        </w:rPr>
      </w:pPr>
      <w:r w:rsidRPr="00AF156C">
        <w:rPr>
          <w:b/>
          <w:sz w:val="28"/>
          <w:szCs w:val="28"/>
        </w:rPr>
        <w:t>Fall (1</w:t>
      </w:r>
      <w:r w:rsidRPr="00AF156C">
        <w:rPr>
          <w:b/>
          <w:sz w:val="28"/>
          <w:szCs w:val="28"/>
          <w:vertAlign w:val="superscript"/>
        </w:rPr>
        <w:t>st</w:t>
      </w:r>
      <w:r w:rsidRPr="00AF156C">
        <w:rPr>
          <w:b/>
          <w:sz w:val="28"/>
          <w:szCs w:val="28"/>
        </w:rPr>
        <w:t xml:space="preserve"> Year)</w:t>
      </w:r>
    </w:p>
    <w:p w14:paraId="00065304" w14:textId="77777777" w:rsidR="00AF156C" w:rsidRDefault="00AF156C" w:rsidP="00AF156C">
      <w:pPr>
        <w:pStyle w:val="NoSpacing"/>
        <w:rPr>
          <w:sz w:val="28"/>
          <w:szCs w:val="28"/>
        </w:rPr>
      </w:pPr>
      <w:r>
        <w:rPr>
          <w:sz w:val="28"/>
          <w:szCs w:val="28"/>
        </w:rPr>
        <w:t>_____</w:t>
      </w:r>
      <w:r>
        <w:rPr>
          <w:sz w:val="28"/>
          <w:szCs w:val="28"/>
        </w:rPr>
        <w:tab/>
        <w:t>ELRC 4602</w:t>
      </w:r>
      <w:r>
        <w:rPr>
          <w:sz w:val="28"/>
          <w:szCs w:val="28"/>
        </w:rPr>
        <w:tab/>
        <w:t>Introduction to Counseling Services (3)</w:t>
      </w:r>
    </w:p>
    <w:p w14:paraId="0DAB7162" w14:textId="77777777" w:rsidR="00AF156C" w:rsidRDefault="00AF156C" w:rsidP="00AF156C">
      <w:pPr>
        <w:pStyle w:val="NoSpacing"/>
        <w:rPr>
          <w:sz w:val="28"/>
          <w:szCs w:val="28"/>
        </w:rPr>
      </w:pPr>
      <w:r>
        <w:rPr>
          <w:sz w:val="28"/>
          <w:szCs w:val="28"/>
        </w:rPr>
        <w:t>_____ ELRC 7331</w:t>
      </w:r>
      <w:r>
        <w:rPr>
          <w:sz w:val="28"/>
          <w:szCs w:val="28"/>
        </w:rPr>
        <w:tab/>
        <w:t>Counseling Theory and Techniques (3)</w:t>
      </w:r>
    </w:p>
    <w:p w14:paraId="05298789" w14:textId="77777777" w:rsidR="00AF156C" w:rsidRDefault="00AF156C" w:rsidP="00AF156C">
      <w:pPr>
        <w:pStyle w:val="NoSpacing"/>
        <w:rPr>
          <w:sz w:val="28"/>
          <w:szCs w:val="28"/>
        </w:rPr>
      </w:pPr>
      <w:r>
        <w:rPr>
          <w:sz w:val="28"/>
          <w:szCs w:val="28"/>
        </w:rPr>
        <w:t>_____ ELRC 7391</w:t>
      </w:r>
      <w:r>
        <w:rPr>
          <w:sz w:val="28"/>
          <w:szCs w:val="28"/>
        </w:rPr>
        <w:tab/>
        <w:t>Counseling Across the Lifespan (3)</w:t>
      </w:r>
    </w:p>
    <w:p w14:paraId="2541461E" w14:textId="77777777" w:rsidR="00AF156C" w:rsidRDefault="00AF156C" w:rsidP="00AF156C">
      <w:pPr>
        <w:pStyle w:val="NoSpacing"/>
        <w:rPr>
          <w:sz w:val="28"/>
          <w:szCs w:val="28"/>
        </w:rPr>
      </w:pPr>
    </w:p>
    <w:p w14:paraId="542BA8C9" w14:textId="77777777" w:rsidR="00AF156C" w:rsidRPr="00AF156C" w:rsidRDefault="00AF156C" w:rsidP="00AF156C">
      <w:pPr>
        <w:pStyle w:val="NoSpacing"/>
        <w:rPr>
          <w:b/>
          <w:sz w:val="28"/>
          <w:szCs w:val="28"/>
        </w:rPr>
      </w:pPr>
      <w:r w:rsidRPr="00AF156C">
        <w:rPr>
          <w:b/>
          <w:sz w:val="28"/>
          <w:szCs w:val="28"/>
        </w:rPr>
        <w:t>SPRING (1</w:t>
      </w:r>
      <w:r w:rsidRPr="00AF156C">
        <w:rPr>
          <w:b/>
          <w:sz w:val="28"/>
          <w:szCs w:val="28"/>
          <w:vertAlign w:val="superscript"/>
        </w:rPr>
        <w:t>st</w:t>
      </w:r>
      <w:r w:rsidRPr="00AF156C">
        <w:rPr>
          <w:b/>
          <w:sz w:val="28"/>
          <w:szCs w:val="28"/>
        </w:rPr>
        <w:t xml:space="preserve"> year)</w:t>
      </w:r>
    </w:p>
    <w:p w14:paraId="29F6FE0D" w14:textId="77777777" w:rsidR="00AF156C" w:rsidRDefault="00AF156C" w:rsidP="00AF156C">
      <w:pPr>
        <w:pStyle w:val="NoSpacing"/>
        <w:rPr>
          <w:sz w:val="28"/>
          <w:szCs w:val="28"/>
        </w:rPr>
      </w:pPr>
      <w:r>
        <w:rPr>
          <w:sz w:val="28"/>
          <w:szCs w:val="28"/>
        </w:rPr>
        <w:t>_____</w:t>
      </w:r>
      <w:r>
        <w:rPr>
          <w:sz w:val="28"/>
          <w:szCs w:val="28"/>
        </w:rPr>
        <w:tab/>
        <w:t>ELRC 733</w:t>
      </w:r>
      <w:r w:rsidR="00FB38E9">
        <w:rPr>
          <w:sz w:val="28"/>
          <w:szCs w:val="28"/>
        </w:rPr>
        <w:t>0</w:t>
      </w:r>
      <w:r>
        <w:rPr>
          <w:sz w:val="28"/>
          <w:szCs w:val="28"/>
        </w:rPr>
        <w:tab/>
      </w:r>
      <w:r w:rsidR="00FB38E9">
        <w:rPr>
          <w:sz w:val="28"/>
          <w:szCs w:val="28"/>
        </w:rPr>
        <w:t>Group</w:t>
      </w:r>
      <w:r>
        <w:rPr>
          <w:sz w:val="28"/>
          <w:szCs w:val="28"/>
        </w:rPr>
        <w:t xml:space="preserve"> Counseling (3)</w:t>
      </w:r>
    </w:p>
    <w:p w14:paraId="037CFE7C" w14:textId="77777777" w:rsidR="00AF156C" w:rsidRDefault="00AF156C" w:rsidP="00AF156C">
      <w:pPr>
        <w:pStyle w:val="NoSpacing"/>
        <w:rPr>
          <w:sz w:val="28"/>
          <w:szCs w:val="28"/>
        </w:rPr>
      </w:pPr>
      <w:r>
        <w:rPr>
          <w:sz w:val="28"/>
          <w:szCs w:val="28"/>
        </w:rPr>
        <w:t>_____ ELRC 4600</w:t>
      </w:r>
      <w:r>
        <w:rPr>
          <w:sz w:val="28"/>
          <w:szCs w:val="28"/>
        </w:rPr>
        <w:tab/>
        <w:t>Disabling Conditions (3)</w:t>
      </w:r>
    </w:p>
    <w:p w14:paraId="6D3B92A4" w14:textId="27275D96" w:rsidR="00AF156C" w:rsidRDefault="00AF156C" w:rsidP="00AF156C">
      <w:pPr>
        <w:pStyle w:val="NoSpacing"/>
        <w:rPr>
          <w:sz w:val="28"/>
          <w:szCs w:val="28"/>
        </w:rPr>
      </w:pPr>
      <w:r>
        <w:rPr>
          <w:sz w:val="28"/>
          <w:szCs w:val="28"/>
        </w:rPr>
        <w:t>_____</w:t>
      </w:r>
      <w:r>
        <w:rPr>
          <w:sz w:val="28"/>
          <w:szCs w:val="28"/>
        </w:rPr>
        <w:tab/>
      </w:r>
      <w:r>
        <w:rPr>
          <w:sz w:val="28"/>
          <w:szCs w:val="28"/>
        </w:rPr>
        <w:tab/>
      </w:r>
      <w:r>
        <w:rPr>
          <w:sz w:val="28"/>
          <w:szCs w:val="28"/>
        </w:rPr>
        <w:tab/>
        <w:t>Elective</w:t>
      </w:r>
      <w:r w:rsidR="000F2985">
        <w:rPr>
          <w:sz w:val="28"/>
          <w:szCs w:val="28"/>
        </w:rPr>
        <w:t xml:space="preserve"> (3)</w:t>
      </w:r>
    </w:p>
    <w:p w14:paraId="09A27633" w14:textId="77777777" w:rsidR="00586198" w:rsidRDefault="00586198" w:rsidP="00AF156C">
      <w:pPr>
        <w:pStyle w:val="NoSpacing"/>
        <w:rPr>
          <w:sz w:val="28"/>
          <w:szCs w:val="28"/>
        </w:rPr>
      </w:pPr>
    </w:p>
    <w:p w14:paraId="2175953E" w14:textId="77777777" w:rsidR="00AF156C" w:rsidRPr="00AF156C" w:rsidRDefault="00AF156C" w:rsidP="00AF156C">
      <w:pPr>
        <w:pStyle w:val="NoSpacing"/>
        <w:rPr>
          <w:b/>
          <w:sz w:val="28"/>
          <w:szCs w:val="28"/>
        </w:rPr>
      </w:pPr>
      <w:r w:rsidRPr="00AF156C">
        <w:rPr>
          <w:b/>
          <w:sz w:val="28"/>
          <w:szCs w:val="28"/>
        </w:rPr>
        <w:t>SUMMER (1</w:t>
      </w:r>
      <w:r w:rsidRPr="00AF156C">
        <w:rPr>
          <w:b/>
          <w:sz w:val="28"/>
          <w:szCs w:val="28"/>
          <w:vertAlign w:val="superscript"/>
        </w:rPr>
        <w:t>st</w:t>
      </w:r>
      <w:r w:rsidRPr="00AF156C">
        <w:rPr>
          <w:b/>
          <w:sz w:val="28"/>
          <w:szCs w:val="28"/>
        </w:rPr>
        <w:t xml:space="preserve"> year)</w:t>
      </w:r>
    </w:p>
    <w:p w14:paraId="3081FF31" w14:textId="5E4A7D51" w:rsidR="00E93E14" w:rsidRPr="00586198" w:rsidRDefault="00586198" w:rsidP="00586198">
      <w:pPr>
        <w:pStyle w:val="NoSpacing"/>
        <w:rPr>
          <w:sz w:val="28"/>
          <w:szCs w:val="28"/>
        </w:rPr>
      </w:pPr>
      <w:r>
        <w:rPr>
          <w:sz w:val="28"/>
          <w:szCs w:val="28"/>
        </w:rPr>
        <w:t>_____</w:t>
      </w:r>
      <w:r>
        <w:rPr>
          <w:sz w:val="28"/>
          <w:szCs w:val="28"/>
        </w:rPr>
        <w:tab/>
      </w:r>
      <w:r>
        <w:rPr>
          <w:sz w:val="28"/>
          <w:szCs w:val="28"/>
        </w:rPr>
        <w:tab/>
      </w:r>
      <w:r>
        <w:rPr>
          <w:sz w:val="28"/>
          <w:szCs w:val="28"/>
        </w:rPr>
        <w:tab/>
        <w:t>Elective</w:t>
      </w:r>
      <w:r w:rsidR="000F2985">
        <w:rPr>
          <w:sz w:val="28"/>
          <w:szCs w:val="28"/>
        </w:rPr>
        <w:t xml:space="preserve"> (3)</w:t>
      </w:r>
      <w:r w:rsidR="00E93E14">
        <w:rPr>
          <w:b/>
          <w:sz w:val="28"/>
          <w:szCs w:val="28"/>
        </w:rPr>
        <w:br w:type="page"/>
      </w:r>
    </w:p>
    <w:p w14:paraId="0627D312" w14:textId="77777777" w:rsidR="00AF156C" w:rsidRPr="00AF156C" w:rsidRDefault="00AF156C" w:rsidP="00AF156C">
      <w:pPr>
        <w:pStyle w:val="NoSpacing"/>
        <w:rPr>
          <w:b/>
          <w:sz w:val="28"/>
          <w:szCs w:val="28"/>
        </w:rPr>
      </w:pPr>
      <w:r w:rsidRPr="00AF156C">
        <w:rPr>
          <w:b/>
          <w:sz w:val="28"/>
          <w:szCs w:val="28"/>
        </w:rPr>
        <w:lastRenderedPageBreak/>
        <w:t>Fall (2</w:t>
      </w:r>
      <w:r w:rsidRPr="00AF156C">
        <w:rPr>
          <w:b/>
          <w:sz w:val="28"/>
          <w:szCs w:val="28"/>
          <w:vertAlign w:val="superscript"/>
        </w:rPr>
        <w:t>nd</w:t>
      </w:r>
      <w:r w:rsidRPr="00AF156C">
        <w:rPr>
          <w:b/>
          <w:sz w:val="28"/>
          <w:szCs w:val="28"/>
        </w:rPr>
        <w:t xml:space="preserve"> year)</w:t>
      </w:r>
    </w:p>
    <w:p w14:paraId="40D90BF7" w14:textId="77777777" w:rsidR="00C87BC8" w:rsidRDefault="00C87BC8" w:rsidP="00C87BC8">
      <w:pPr>
        <w:pStyle w:val="NoSpacing"/>
        <w:rPr>
          <w:sz w:val="28"/>
          <w:szCs w:val="28"/>
        </w:rPr>
      </w:pPr>
      <w:r>
        <w:rPr>
          <w:sz w:val="28"/>
          <w:szCs w:val="28"/>
        </w:rPr>
        <w:t>_____ ELRC 7345</w:t>
      </w:r>
      <w:r>
        <w:rPr>
          <w:sz w:val="28"/>
          <w:szCs w:val="28"/>
        </w:rPr>
        <w:tab/>
        <w:t>Counseling Skills and Interventions (3)</w:t>
      </w:r>
    </w:p>
    <w:p w14:paraId="61ACE5EF" w14:textId="77777777" w:rsidR="00AF156C" w:rsidRDefault="00AF156C" w:rsidP="00AF156C">
      <w:pPr>
        <w:pStyle w:val="NoSpacing"/>
        <w:rPr>
          <w:sz w:val="28"/>
          <w:szCs w:val="28"/>
        </w:rPr>
      </w:pPr>
      <w:r>
        <w:rPr>
          <w:sz w:val="28"/>
          <w:szCs w:val="28"/>
        </w:rPr>
        <w:t>_____</w:t>
      </w:r>
      <w:r>
        <w:rPr>
          <w:sz w:val="28"/>
          <w:szCs w:val="28"/>
        </w:rPr>
        <w:tab/>
        <w:t>ELRC 7393</w:t>
      </w:r>
      <w:r>
        <w:rPr>
          <w:sz w:val="28"/>
          <w:szCs w:val="28"/>
        </w:rPr>
        <w:tab/>
        <w:t>Multicultural Counseling (3)</w:t>
      </w:r>
    </w:p>
    <w:p w14:paraId="40FDEE8C" w14:textId="27B2B848" w:rsidR="00AF156C" w:rsidRDefault="00AF156C" w:rsidP="00AF156C">
      <w:pPr>
        <w:pStyle w:val="NoSpacing"/>
        <w:rPr>
          <w:sz w:val="28"/>
          <w:szCs w:val="28"/>
        </w:rPr>
      </w:pPr>
      <w:r>
        <w:rPr>
          <w:sz w:val="28"/>
          <w:szCs w:val="28"/>
        </w:rPr>
        <w:t>_____</w:t>
      </w:r>
      <w:r w:rsidR="000F2985">
        <w:rPr>
          <w:sz w:val="28"/>
          <w:szCs w:val="28"/>
        </w:rPr>
        <w:tab/>
        <w:t xml:space="preserve">Elective or </w:t>
      </w:r>
      <w:r w:rsidR="000F2985">
        <w:rPr>
          <w:sz w:val="28"/>
          <w:szCs w:val="28"/>
        </w:rPr>
        <w:tab/>
        <w:t>ELRC 4249 Research</w:t>
      </w:r>
      <w:r w:rsidR="000F2985">
        <w:rPr>
          <w:sz w:val="28"/>
          <w:szCs w:val="28"/>
        </w:rPr>
        <w:tab/>
        <w:t>(3)</w:t>
      </w:r>
      <w:r w:rsidR="000F2985">
        <w:rPr>
          <w:sz w:val="28"/>
          <w:szCs w:val="28"/>
        </w:rPr>
        <w:tab/>
      </w:r>
    </w:p>
    <w:p w14:paraId="68B539D6" w14:textId="77777777" w:rsidR="00C87BC8" w:rsidRDefault="00C87BC8" w:rsidP="00AF156C">
      <w:pPr>
        <w:pStyle w:val="NoSpacing"/>
        <w:rPr>
          <w:b/>
          <w:sz w:val="28"/>
          <w:szCs w:val="28"/>
        </w:rPr>
      </w:pPr>
    </w:p>
    <w:p w14:paraId="0B78C3CD" w14:textId="77777777" w:rsidR="00AF156C" w:rsidRPr="00AF156C" w:rsidRDefault="00AF156C" w:rsidP="00AF156C">
      <w:pPr>
        <w:pStyle w:val="NoSpacing"/>
        <w:rPr>
          <w:b/>
          <w:sz w:val="28"/>
          <w:szCs w:val="28"/>
        </w:rPr>
      </w:pPr>
      <w:r w:rsidRPr="00AF156C">
        <w:rPr>
          <w:b/>
          <w:sz w:val="28"/>
          <w:szCs w:val="28"/>
        </w:rPr>
        <w:t>Spring (2</w:t>
      </w:r>
      <w:r w:rsidRPr="00AF156C">
        <w:rPr>
          <w:b/>
          <w:sz w:val="28"/>
          <w:szCs w:val="28"/>
          <w:vertAlign w:val="superscript"/>
        </w:rPr>
        <w:t>nd</w:t>
      </w:r>
      <w:r w:rsidRPr="00AF156C">
        <w:rPr>
          <w:b/>
          <w:sz w:val="28"/>
          <w:szCs w:val="28"/>
        </w:rPr>
        <w:t xml:space="preserve"> year)</w:t>
      </w:r>
    </w:p>
    <w:p w14:paraId="51E8A74F" w14:textId="4AD33BEC" w:rsidR="0019532D" w:rsidRDefault="0019532D" w:rsidP="00AF156C">
      <w:pPr>
        <w:pStyle w:val="NoSpacing"/>
        <w:rPr>
          <w:sz w:val="28"/>
          <w:szCs w:val="28"/>
        </w:rPr>
      </w:pPr>
      <w:r>
        <w:rPr>
          <w:sz w:val="28"/>
          <w:szCs w:val="28"/>
        </w:rPr>
        <w:t>_____ ELRC 7364</w:t>
      </w:r>
      <w:r>
        <w:rPr>
          <w:sz w:val="28"/>
          <w:szCs w:val="28"/>
        </w:rPr>
        <w:tab/>
        <w:t>Practicum in CMHC (6)</w:t>
      </w:r>
    </w:p>
    <w:p w14:paraId="32FC4905" w14:textId="45FB39E4" w:rsidR="00AF156C" w:rsidRDefault="00AF156C" w:rsidP="00AF156C">
      <w:pPr>
        <w:pStyle w:val="NoSpacing"/>
        <w:rPr>
          <w:sz w:val="28"/>
          <w:szCs w:val="28"/>
        </w:rPr>
      </w:pPr>
      <w:r>
        <w:rPr>
          <w:sz w:val="28"/>
          <w:szCs w:val="28"/>
        </w:rPr>
        <w:t>_____</w:t>
      </w:r>
      <w:r>
        <w:rPr>
          <w:sz w:val="28"/>
          <w:szCs w:val="28"/>
        </w:rPr>
        <w:tab/>
        <w:t>ELRC 73</w:t>
      </w:r>
      <w:r w:rsidR="00C87BC8">
        <w:rPr>
          <w:sz w:val="28"/>
          <w:szCs w:val="28"/>
        </w:rPr>
        <w:t>9</w:t>
      </w:r>
      <w:r>
        <w:rPr>
          <w:sz w:val="28"/>
          <w:szCs w:val="28"/>
        </w:rPr>
        <w:t>5</w:t>
      </w:r>
      <w:r>
        <w:rPr>
          <w:sz w:val="28"/>
          <w:szCs w:val="28"/>
        </w:rPr>
        <w:tab/>
      </w:r>
      <w:r w:rsidR="00C87BC8">
        <w:rPr>
          <w:sz w:val="28"/>
          <w:szCs w:val="28"/>
        </w:rPr>
        <w:t>Family Counseling</w:t>
      </w:r>
      <w:r>
        <w:rPr>
          <w:sz w:val="28"/>
          <w:szCs w:val="28"/>
        </w:rPr>
        <w:t xml:space="preserve"> (3)</w:t>
      </w:r>
    </w:p>
    <w:p w14:paraId="31E705D0" w14:textId="77777777" w:rsidR="00AF156C" w:rsidRDefault="00AF156C" w:rsidP="00AF156C">
      <w:pPr>
        <w:pStyle w:val="NoSpacing"/>
        <w:rPr>
          <w:sz w:val="28"/>
          <w:szCs w:val="28"/>
        </w:rPr>
      </w:pPr>
    </w:p>
    <w:p w14:paraId="06D6C2C6" w14:textId="77777777" w:rsidR="00AF156C" w:rsidRPr="00AF156C" w:rsidRDefault="00AF156C" w:rsidP="00AF156C">
      <w:pPr>
        <w:pStyle w:val="NoSpacing"/>
        <w:rPr>
          <w:b/>
          <w:sz w:val="28"/>
          <w:szCs w:val="28"/>
        </w:rPr>
      </w:pPr>
      <w:r w:rsidRPr="00AF156C">
        <w:rPr>
          <w:b/>
          <w:sz w:val="28"/>
          <w:szCs w:val="28"/>
        </w:rPr>
        <w:t>Summer (2</w:t>
      </w:r>
      <w:r w:rsidRPr="00AF156C">
        <w:rPr>
          <w:b/>
          <w:sz w:val="28"/>
          <w:szCs w:val="28"/>
          <w:vertAlign w:val="superscript"/>
        </w:rPr>
        <w:t>nd</w:t>
      </w:r>
      <w:r w:rsidRPr="00AF156C">
        <w:rPr>
          <w:b/>
          <w:sz w:val="28"/>
          <w:szCs w:val="28"/>
        </w:rPr>
        <w:t xml:space="preserve"> year)</w:t>
      </w:r>
    </w:p>
    <w:p w14:paraId="77FAE0F8" w14:textId="6E513874" w:rsidR="00AF156C" w:rsidRDefault="00AF156C" w:rsidP="00AF156C">
      <w:pPr>
        <w:pStyle w:val="NoSpacing"/>
        <w:rPr>
          <w:sz w:val="28"/>
          <w:szCs w:val="28"/>
        </w:rPr>
      </w:pPr>
      <w:r w:rsidRPr="000F2985">
        <w:rPr>
          <w:sz w:val="28"/>
          <w:szCs w:val="28"/>
        </w:rPr>
        <w:t xml:space="preserve">_____ </w:t>
      </w:r>
      <w:r w:rsidR="00C87BC8" w:rsidRPr="000F2985">
        <w:rPr>
          <w:sz w:val="28"/>
          <w:szCs w:val="28"/>
        </w:rPr>
        <w:t>ELRC 7348</w:t>
      </w:r>
      <w:r w:rsidR="00C87BC8" w:rsidRPr="000F2985">
        <w:rPr>
          <w:sz w:val="28"/>
          <w:szCs w:val="28"/>
        </w:rPr>
        <w:tab/>
        <w:t>Substance Use Problems</w:t>
      </w:r>
      <w:r w:rsidR="000F2985">
        <w:rPr>
          <w:sz w:val="28"/>
          <w:szCs w:val="28"/>
        </w:rPr>
        <w:t xml:space="preserve"> (3)</w:t>
      </w:r>
    </w:p>
    <w:p w14:paraId="7AAACE8F" w14:textId="77777777" w:rsidR="00AF156C" w:rsidRDefault="00AF156C" w:rsidP="00AF156C">
      <w:pPr>
        <w:pStyle w:val="NoSpacing"/>
        <w:rPr>
          <w:sz w:val="28"/>
          <w:szCs w:val="28"/>
        </w:rPr>
      </w:pPr>
    </w:p>
    <w:p w14:paraId="05C33F0F" w14:textId="77777777" w:rsidR="00AF156C" w:rsidRPr="00867FE7" w:rsidRDefault="00AF156C" w:rsidP="00AF156C">
      <w:pPr>
        <w:pStyle w:val="NoSpacing"/>
        <w:rPr>
          <w:b/>
          <w:sz w:val="28"/>
          <w:szCs w:val="28"/>
        </w:rPr>
      </w:pPr>
      <w:r w:rsidRPr="00867FE7">
        <w:rPr>
          <w:b/>
          <w:sz w:val="28"/>
          <w:szCs w:val="28"/>
        </w:rPr>
        <w:t>Fall (3</w:t>
      </w:r>
      <w:r w:rsidRPr="00867FE7">
        <w:rPr>
          <w:b/>
          <w:sz w:val="28"/>
          <w:szCs w:val="28"/>
          <w:vertAlign w:val="superscript"/>
        </w:rPr>
        <w:t>rd</w:t>
      </w:r>
      <w:r w:rsidRPr="00867FE7">
        <w:rPr>
          <w:b/>
          <w:sz w:val="28"/>
          <w:szCs w:val="28"/>
        </w:rPr>
        <w:t xml:space="preserve"> year)</w:t>
      </w:r>
    </w:p>
    <w:p w14:paraId="2E56E6B6" w14:textId="2ADB7D1F" w:rsidR="00AF156C" w:rsidRDefault="00AF156C" w:rsidP="00AF156C">
      <w:pPr>
        <w:pStyle w:val="NoSpacing"/>
        <w:rPr>
          <w:sz w:val="28"/>
          <w:szCs w:val="28"/>
        </w:rPr>
      </w:pPr>
      <w:r>
        <w:rPr>
          <w:sz w:val="28"/>
          <w:szCs w:val="28"/>
        </w:rPr>
        <w:t>_____</w:t>
      </w:r>
      <w:r>
        <w:rPr>
          <w:sz w:val="28"/>
          <w:szCs w:val="28"/>
        </w:rPr>
        <w:tab/>
        <w:t>ELRC 73</w:t>
      </w:r>
      <w:r w:rsidR="00C87BC8">
        <w:rPr>
          <w:sz w:val="28"/>
          <w:szCs w:val="28"/>
        </w:rPr>
        <w:t>99</w:t>
      </w:r>
      <w:r>
        <w:rPr>
          <w:sz w:val="28"/>
          <w:szCs w:val="28"/>
        </w:rPr>
        <w:tab/>
      </w:r>
      <w:r w:rsidR="00586198">
        <w:rPr>
          <w:sz w:val="28"/>
          <w:szCs w:val="28"/>
        </w:rPr>
        <w:t>Internship</w:t>
      </w:r>
      <w:r w:rsidR="00C87BC8">
        <w:rPr>
          <w:sz w:val="28"/>
          <w:szCs w:val="28"/>
        </w:rPr>
        <w:t xml:space="preserve"> CMHC</w:t>
      </w:r>
      <w:r>
        <w:rPr>
          <w:sz w:val="28"/>
          <w:szCs w:val="28"/>
        </w:rPr>
        <w:t xml:space="preserve"> (3)</w:t>
      </w:r>
    </w:p>
    <w:p w14:paraId="1EA88677" w14:textId="423B42FF" w:rsidR="00586198" w:rsidRDefault="00AF156C" w:rsidP="00AF156C">
      <w:pPr>
        <w:pStyle w:val="NoSpacing"/>
        <w:rPr>
          <w:sz w:val="28"/>
          <w:szCs w:val="28"/>
        </w:rPr>
      </w:pPr>
      <w:r>
        <w:rPr>
          <w:sz w:val="28"/>
          <w:szCs w:val="28"/>
        </w:rPr>
        <w:t>_____</w:t>
      </w:r>
      <w:r w:rsidR="00586198">
        <w:rPr>
          <w:sz w:val="28"/>
          <w:szCs w:val="28"/>
        </w:rPr>
        <w:t xml:space="preserve">ELRC 7393 </w:t>
      </w:r>
      <w:r w:rsidR="00586198">
        <w:rPr>
          <w:sz w:val="28"/>
          <w:szCs w:val="28"/>
        </w:rPr>
        <w:tab/>
        <w:t>Vocational Counseling (3)</w:t>
      </w:r>
    </w:p>
    <w:p w14:paraId="0CDCF80F" w14:textId="646225EE" w:rsidR="00586198" w:rsidRDefault="00586198" w:rsidP="00586198">
      <w:pPr>
        <w:pStyle w:val="NoSpacing"/>
        <w:rPr>
          <w:sz w:val="28"/>
          <w:szCs w:val="28"/>
        </w:rPr>
      </w:pPr>
      <w:r>
        <w:rPr>
          <w:sz w:val="28"/>
          <w:szCs w:val="28"/>
        </w:rPr>
        <w:t>_____ELRC 4249</w:t>
      </w:r>
      <w:r>
        <w:rPr>
          <w:sz w:val="28"/>
          <w:szCs w:val="28"/>
        </w:rPr>
        <w:tab/>
        <w:t>Understanding Research (3)</w:t>
      </w:r>
      <w:r w:rsidR="000F2985">
        <w:rPr>
          <w:sz w:val="28"/>
          <w:szCs w:val="28"/>
        </w:rPr>
        <w:t xml:space="preserve"> or Elective (3) </w:t>
      </w:r>
    </w:p>
    <w:p w14:paraId="0E622478" w14:textId="77777777" w:rsidR="00AF156C" w:rsidRDefault="00AF156C" w:rsidP="00AF156C">
      <w:pPr>
        <w:pStyle w:val="NoSpacing"/>
        <w:rPr>
          <w:sz w:val="28"/>
          <w:szCs w:val="28"/>
        </w:rPr>
      </w:pPr>
    </w:p>
    <w:p w14:paraId="661DBEA6" w14:textId="77777777" w:rsidR="00AF156C" w:rsidRPr="0019532D" w:rsidRDefault="00867FE7" w:rsidP="00AF156C">
      <w:pPr>
        <w:pStyle w:val="NoSpacing"/>
        <w:rPr>
          <w:b/>
          <w:bCs/>
          <w:sz w:val="28"/>
          <w:szCs w:val="28"/>
        </w:rPr>
      </w:pPr>
      <w:r w:rsidRPr="0019532D">
        <w:rPr>
          <w:b/>
          <w:bCs/>
          <w:sz w:val="28"/>
          <w:szCs w:val="28"/>
        </w:rPr>
        <w:t>Spring (3</w:t>
      </w:r>
      <w:r w:rsidRPr="0019532D">
        <w:rPr>
          <w:b/>
          <w:bCs/>
          <w:sz w:val="28"/>
          <w:szCs w:val="28"/>
          <w:vertAlign w:val="superscript"/>
        </w:rPr>
        <w:t>rd</w:t>
      </w:r>
      <w:r w:rsidRPr="0019532D">
        <w:rPr>
          <w:b/>
          <w:bCs/>
          <w:sz w:val="28"/>
          <w:szCs w:val="28"/>
        </w:rPr>
        <w:t xml:space="preserve"> year)</w:t>
      </w:r>
    </w:p>
    <w:p w14:paraId="1E27C2D8" w14:textId="48D48F37" w:rsidR="00867FE7" w:rsidRDefault="00867FE7" w:rsidP="00867FE7">
      <w:pPr>
        <w:pStyle w:val="NoSpacing"/>
        <w:rPr>
          <w:sz w:val="28"/>
          <w:szCs w:val="28"/>
        </w:rPr>
      </w:pPr>
      <w:r>
        <w:rPr>
          <w:sz w:val="28"/>
          <w:szCs w:val="28"/>
        </w:rPr>
        <w:t>_____</w:t>
      </w:r>
      <w:r>
        <w:rPr>
          <w:sz w:val="28"/>
          <w:szCs w:val="28"/>
        </w:rPr>
        <w:tab/>
        <w:t>ELRC 7399</w:t>
      </w:r>
      <w:r>
        <w:rPr>
          <w:sz w:val="28"/>
          <w:szCs w:val="28"/>
        </w:rPr>
        <w:tab/>
        <w:t xml:space="preserve">Internship </w:t>
      </w:r>
      <w:r w:rsidR="00586198">
        <w:rPr>
          <w:sz w:val="28"/>
          <w:szCs w:val="28"/>
        </w:rPr>
        <w:t xml:space="preserve">CMHC </w:t>
      </w:r>
      <w:r>
        <w:rPr>
          <w:sz w:val="28"/>
          <w:szCs w:val="28"/>
        </w:rPr>
        <w:t>(3)</w:t>
      </w:r>
    </w:p>
    <w:p w14:paraId="5F5B30B8" w14:textId="3CAD6F30" w:rsidR="00586198" w:rsidRDefault="00867FE7" w:rsidP="00AF156C">
      <w:pPr>
        <w:pStyle w:val="NoSpacing"/>
        <w:rPr>
          <w:sz w:val="28"/>
          <w:szCs w:val="28"/>
        </w:rPr>
      </w:pPr>
      <w:r>
        <w:rPr>
          <w:sz w:val="28"/>
          <w:szCs w:val="28"/>
        </w:rPr>
        <w:t>_____</w:t>
      </w:r>
      <w:r w:rsidR="00586198">
        <w:rPr>
          <w:sz w:val="28"/>
          <w:szCs w:val="28"/>
        </w:rPr>
        <w:t>ELRC 7333</w:t>
      </w:r>
      <w:r>
        <w:rPr>
          <w:sz w:val="28"/>
          <w:szCs w:val="28"/>
        </w:rPr>
        <w:tab/>
      </w:r>
      <w:r w:rsidR="00586198">
        <w:rPr>
          <w:sz w:val="28"/>
          <w:szCs w:val="28"/>
        </w:rPr>
        <w:t>Analysis of the Individual (3)</w:t>
      </w:r>
    </w:p>
    <w:p w14:paraId="72679EFC" w14:textId="31F6DE64" w:rsidR="00AF156C" w:rsidRDefault="000F2985" w:rsidP="00AF156C">
      <w:pPr>
        <w:pStyle w:val="NoSpacing"/>
        <w:rPr>
          <w:sz w:val="28"/>
          <w:szCs w:val="28"/>
        </w:rPr>
      </w:pPr>
      <w:r>
        <w:rPr>
          <w:sz w:val="28"/>
          <w:szCs w:val="28"/>
        </w:rPr>
        <w:t>_____</w:t>
      </w:r>
      <w:r>
        <w:rPr>
          <w:sz w:val="28"/>
          <w:szCs w:val="28"/>
        </w:rPr>
        <w:tab/>
      </w:r>
      <w:r>
        <w:rPr>
          <w:sz w:val="28"/>
          <w:szCs w:val="28"/>
        </w:rPr>
        <w:tab/>
      </w:r>
      <w:r>
        <w:rPr>
          <w:sz w:val="28"/>
          <w:szCs w:val="28"/>
        </w:rPr>
        <w:tab/>
        <w:t xml:space="preserve">Elective (3)  </w:t>
      </w:r>
    </w:p>
    <w:p w14:paraId="0C4B2BB3" w14:textId="77777777" w:rsidR="00AF156C" w:rsidRPr="00C87BC8" w:rsidRDefault="00AF156C" w:rsidP="00AF156C">
      <w:pPr>
        <w:rPr>
          <w:sz w:val="24"/>
          <w:szCs w:val="24"/>
        </w:rPr>
      </w:pPr>
      <w:r w:rsidRPr="00C87BC8">
        <w:rPr>
          <w:sz w:val="24"/>
          <w:szCs w:val="24"/>
        </w:rPr>
        <w:t>In addition to core courses, students will have the opportunity to choose twelve (12) hours of electives from the cognate areas below:</w:t>
      </w:r>
    </w:p>
    <w:p w14:paraId="3AD83923" w14:textId="77777777" w:rsidR="00AF156C" w:rsidRPr="00AF156C" w:rsidRDefault="00AF156C" w:rsidP="00AF156C">
      <w:pPr>
        <w:rPr>
          <w:b/>
          <w:sz w:val="28"/>
          <w:szCs w:val="28"/>
        </w:rPr>
      </w:pPr>
      <w:r w:rsidRPr="00AF156C">
        <w:rPr>
          <w:b/>
          <w:sz w:val="28"/>
          <w:szCs w:val="28"/>
        </w:rPr>
        <w:t>Elective Co</w:t>
      </w:r>
      <w:r w:rsidR="00C87BC8">
        <w:rPr>
          <w:b/>
          <w:sz w:val="28"/>
          <w:szCs w:val="28"/>
        </w:rPr>
        <w:t>urses</w:t>
      </w:r>
    </w:p>
    <w:p w14:paraId="1414B5A8" w14:textId="77777777" w:rsidR="003D5F61" w:rsidRDefault="00C87BC8" w:rsidP="00C87BC8">
      <w:pPr>
        <w:pStyle w:val="BodyText"/>
        <w:rPr>
          <w:sz w:val="28"/>
          <w:szCs w:val="28"/>
        </w:rPr>
      </w:pPr>
      <w:r w:rsidRPr="00C87BC8">
        <w:rPr>
          <w:sz w:val="28"/>
          <w:szCs w:val="28"/>
        </w:rPr>
        <w:t>There are 12 hours of electives (4 courses) required in the program, and a total of 60 credit hours.  Possible elective courses include:</w:t>
      </w:r>
    </w:p>
    <w:p w14:paraId="79899B82" w14:textId="77777777" w:rsidR="00C87BC8" w:rsidRPr="00C87BC8" w:rsidRDefault="00C87BC8" w:rsidP="00C87BC8">
      <w:pPr>
        <w:pStyle w:val="BodyText"/>
        <w:rPr>
          <w:sz w:val="28"/>
          <w:szCs w:val="28"/>
        </w:rPr>
      </w:pPr>
      <w:r w:rsidRPr="00C87BC8">
        <w:rPr>
          <w:sz w:val="28"/>
          <w:szCs w:val="28"/>
        </w:rPr>
        <w:t>ELRC 4370 Counseling Girls and Women (Spring)</w:t>
      </w:r>
    </w:p>
    <w:p w14:paraId="2F1FD43F" w14:textId="77777777" w:rsidR="00C87BC8" w:rsidRPr="00C87BC8" w:rsidRDefault="00C87BC8" w:rsidP="00C87BC8">
      <w:pPr>
        <w:pStyle w:val="BodyText"/>
        <w:rPr>
          <w:sz w:val="28"/>
          <w:szCs w:val="28"/>
        </w:rPr>
      </w:pPr>
      <w:r w:rsidRPr="00C87BC8">
        <w:rPr>
          <w:sz w:val="28"/>
          <w:szCs w:val="28"/>
        </w:rPr>
        <w:t>ELRC 4603 Crisis and Trauma (Summer)</w:t>
      </w:r>
    </w:p>
    <w:p w14:paraId="731E3EB0" w14:textId="2272FC45" w:rsidR="00C87BC8" w:rsidRPr="00C87BC8" w:rsidRDefault="00C87BC8" w:rsidP="00C87BC8">
      <w:pPr>
        <w:pStyle w:val="BodyText"/>
        <w:rPr>
          <w:sz w:val="28"/>
          <w:szCs w:val="28"/>
        </w:rPr>
      </w:pPr>
      <w:r w:rsidRPr="00C87BC8">
        <w:rPr>
          <w:sz w:val="28"/>
          <w:szCs w:val="28"/>
        </w:rPr>
        <w:t xml:space="preserve">ELRC 7398 </w:t>
      </w:r>
      <w:proofErr w:type="gramStart"/>
      <w:r w:rsidRPr="00C87BC8">
        <w:rPr>
          <w:sz w:val="28"/>
          <w:szCs w:val="28"/>
        </w:rPr>
        <w:t>Couples</w:t>
      </w:r>
      <w:proofErr w:type="gramEnd"/>
      <w:r w:rsidRPr="00C87BC8">
        <w:rPr>
          <w:sz w:val="28"/>
          <w:szCs w:val="28"/>
        </w:rPr>
        <w:t xml:space="preserve"> Counseling (Fall)</w:t>
      </w:r>
    </w:p>
    <w:p w14:paraId="6A57E2EA" w14:textId="77777777" w:rsidR="00C87BC8" w:rsidRPr="00C87BC8" w:rsidRDefault="00C87BC8" w:rsidP="00C87BC8">
      <w:pPr>
        <w:pStyle w:val="BodyText"/>
        <w:rPr>
          <w:sz w:val="28"/>
          <w:szCs w:val="28"/>
        </w:rPr>
      </w:pPr>
      <w:r w:rsidRPr="00C87BC8">
        <w:rPr>
          <w:sz w:val="28"/>
          <w:szCs w:val="28"/>
        </w:rPr>
        <w:t xml:space="preserve">ELRC 4360 Introduction to School Counseling (Fall)  </w:t>
      </w:r>
    </w:p>
    <w:p w14:paraId="48A92A50" w14:textId="77777777" w:rsidR="00C87BC8" w:rsidRPr="00C87BC8" w:rsidRDefault="00C87BC8" w:rsidP="00C87BC8">
      <w:pPr>
        <w:pStyle w:val="BodyText"/>
        <w:rPr>
          <w:sz w:val="28"/>
          <w:szCs w:val="28"/>
        </w:rPr>
      </w:pPr>
      <w:r w:rsidRPr="00C87BC8">
        <w:rPr>
          <w:sz w:val="28"/>
          <w:szCs w:val="28"/>
        </w:rPr>
        <w:t xml:space="preserve">ELRC 4361 Counseling Children (Spring) </w:t>
      </w:r>
    </w:p>
    <w:p w14:paraId="1CC909D8" w14:textId="77777777" w:rsidR="00C87BC8" w:rsidRPr="00C87BC8" w:rsidRDefault="00C87BC8" w:rsidP="00C87BC8">
      <w:pPr>
        <w:pStyle w:val="BodyText"/>
        <w:rPr>
          <w:sz w:val="28"/>
          <w:szCs w:val="28"/>
        </w:rPr>
      </w:pPr>
      <w:r w:rsidRPr="00C87BC8">
        <w:rPr>
          <w:sz w:val="28"/>
          <w:szCs w:val="28"/>
        </w:rPr>
        <w:t>ELRC 7326 PK-12 College and Career Readiness (Spring)</w:t>
      </w:r>
    </w:p>
    <w:p w14:paraId="678B6195" w14:textId="77777777" w:rsidR="00C87BC8" w:rsidRPr="00C87BC8" w:rsidRDefault="00C87BC8" w:rsidP="00C87BC8">
      <w:pPr>
        <w:pStyle w:val="BodyText"/>
        <w:rPr>
          <w:sz w:val="28"/>
          <w:szCs w:val="28"/>
        </w:rPr>
      </w:pPr>
    </w:p>
    <w:p w14:paraId="692B8138" w14:textId="77777777" w:rsidR="00C87BC8" w:rsidRPr="00C87BC8" w:rsidRDefault="00C87BC8" w:rsidP="00C87BC8">
      <w:pPr>
        <w:pStyle w:val="BodyText"/>
        <w:rPr>
          <w:b/>
          <w:i/>
          <w:sz w:val="28"/>
          <w:szCs w:val="28"/>
        </w:rPr>
      </w:pPr>
      <w:r w:rsidRPr="00C87BC8">
        <w:rPr>
          <w:b/>
          <w:i/>
          <w:sz w:val="28"/>
          <w:szCs w:val="28"/>
        </w:rPr>
        <w:t>Courses in Social Work</w:t>
      </w:r>
    </w:p>
    <w:p w14:paraId="4509375B" w14:textId="77777777" w:rsidR="00C87BC8" w:rsidRPr="00C87BC8" w:rsidRDefault="00C87BC8" w:rsidP="00C87BC8">
      <w:pPr>
        <w:pStyle w:val="BodyText"/>
        <w:rPr>
          <w:sz w:val="28"/>
          <w:szCs w:val="28"/>
        </w:rPr>
      </w:pPr>
      <w:r w:rsidRPr="00C87BC8">
        <w:rPr>
          <w:sz w:val="28"/>
          <w:szCs w:val="28"/>
        </w:rPr>
        <w:t>SW 7406 Social work with Lesbian, Gay, Bisexual and Transgender People</w:t>
      </w:r>
    </w:p>
    <w:p w14:paraId="0D9D7B1F" w14:textId="77777777" w:rsidR="00C87BC8" w:rsidRPr="00C87BC8" w:rsidRDefault="00C87BC8" w:rsidP="00C87BC8">
      <w:pPr>
        <w:pStyle w:val="BodyText"/>
        <w:rPr>
          <w:sz w:val="28"/>
          <w:szCs w:val="28"/>
        </w:rPr>
      </w:pPr>
      <w:r w:rsidRPr="00C87BC8">
        <w:rPr>
          <w:sz w:val="28"/>
          <w:szCs w:val="28"/>
        </w:rPr>
        <w:t xml:space="preserve">SW 7305 Grief and Bereavement </w:t>
      </w:r>
    </w:p>
    <w:p w14:paraId="6D891EAA" w14:textId="77777777" w:rsidR="00C87BC8" w:rsidRPr="00C87BC8" w:rsidRDefault="00C87BC8" w:rsidP="00C87BC8">
      <w:pPr>
        <w:pStyle w:val="BodyText"/>
        <w:rPr>
          <w:sz w:val="28"/>
          <w:szCs w:val="28"/>
        </w:rPr>
      </w:pPr>
    </w:p>
    <w:p w14:paraId="406A47C2" w14:textId="77777777" w:rsidR="00C87BC8" w:rsidRPr="00C87BC8" w:rsidRDefault="00C87BC8" w:rsidP="00C87BC8">
      <w:pPr>
        <w:pStyle w:val="BodyText"/>
        <w:rPr>
          <w:b/>
          <w:sz w:val="28"/>
          <w:szCs w:val="28"/>
        </w:rPr>
      </w:pPr>
      <w:r w:rsidRPr="00C87BC8">
        <w:rPr>
          <w:b/>
          <w:sz w:val="28"/>
          <w:szCs w:val="28"/>
        </w:rPr>
        <w:t>Courses in School of Education</w:t>
      </w:r>
    </w:p>
    <w:p w14:paraId="484FBBD0" w14:textId="77777777" w:rsidR="00C87BC8" w:rsidRPr="00C87BC8" w:rsidRDefault="00C87BC8" w:rsidP="00C87BC8">
      <w:pPr>
        <w:pStyle w:val="BodyText"/>
        <w:rPr>
          <w:sz w:val="28"/>
          <w:szCs w:val="28"/>
        </w:rPr>
      </w:pPr>
      <w:r w:rsidRPr="00C87BC8">
        <w:rPr>
          <w:sz w:val="28"/>
          <w:szCs w:val="28"/>
        </w:rPr>
        <w:t xml:space="preserve">EDCI 7764 Social and Emotional Development of the Gifted </w:t>
      </w:r>
    </w:p>
    <w:p w14:paraId="35E4E857" w14:textId="77777777" w:rsidR="00C87BC8" w:rsidRDefault="00C87BC8">
      <w:pPr>
        <w:rPr>
          <w:rFonts w:ascii="Calibri" w:eastAsia="Calibri" w:hAnsi="Calibri" w:cs="Calibri"/>
          <w:b/>
          <w:sz w:val="28"/>
          <w:szCs w:val="28"/>
          <w:lang w:bidi="en-US"/>
        </w:rPr>
      </w:pPr>
      <w:r>
        <w:rPr>
          <w:b/>
          <w:sz w:val="28"/>
          <w:szCs w:val="28"/>
        </w:rPr>
        <w:br w:type="page"/>
      </w:r>
    </w:p>
    <w:p w14:paraId="6ACB221B" w14:textId="77777777" w:rsidR="00C87BC8" w:rsidRPr="00C87BC8" w:rsidRDefault="00C87BC8" w:rsidP="00C87BC8">
      <w:pPr>
        <w:pStyle w:val="BodyText"/>
        <w:rPr>
          <w:sz w:val="28"/>
          <w:szCs w:val="28"/>
        </w:rPr>
      </w:pPr>
    </w:p>
    <w:p w14:paraId="0DE845A5" w14:textId="77777777" w:rsidR="00C87BC8" w:rsidRPr="00C87BC8" w:rsidRDefault="00C87BC8" w:rsidP="00E63237">
      <w:pPr>
        <w:pStyle w:val="BodyText"/>
        <w:ind w:left="0"/>
        <w:rPr>
          <w:sz w:val="24"/>
          <w:szCs w:val="24"/>
        </w:rPr>
      </w:pPr>
      <w:r w:rsidRPr="00C87BC8">
        <w:rPr>
          <w:sz w:val="24"/>
          <w:szCs w:val="24"/>
        </w:rPr>
        <w:t xml:space="preserve">Other courses may be approved by permission of advisor </w:t>
      </w:r>
    </w:p>
    <w:p w14:paraId="22C48AB5" w14:textId="77777777" w:rsidR="00C87BC8" w:rsidRPr="00C87BC8" w:rsidRDefault="00C87BC8" w:rsidP="00C87BC8">
      <w:pPr>
        <w:pStyle w:val="BodyText"/>
        <w:rPr>
          <w:sz w:val="24"/>
          <w:szCs w:val="24"/>
        </w:rPr>
      </w:pPr>
    </w:p>
    <w:p w14:paraId="690A0B55" w14:textId="77777777" w:rsidR="00C87BC8" w:rsidRPr="00C87BC8" w:rsidRDefault="00C87BC8" w:rsidP="00C87BC8">
      <w:pPr>
        <w:pStyle w:val="BodyText"/>
        <w:rPr>
          <w:sz w:val="24"/>
          <w:szCs w:val="24"/>
        </w:rPr>
      </w:pPr>
      <w:r w:rsidRPr="00C87BC8">
        <w:rPr>
          <w:sz w:val="24"/>
          <w:szCs w:val="24"/>
        </w:rPr>
        <w:t>Please note: Program changes may be made only with the advisor’s approval. The plan approved above must conform to the program of study for the degree sought. It is the student’s responsibility to be knowledgeable of LSU Graduate School regulations to ensure that the planned program conforms to Graduate School and Departmental Requirements.</w:t>
      </w:r>
    </w:p>
    <w:p w14:paraId="4161A3F4" w14:textId="77777777" w:rsidR="00C87BC8" w:rsidRPr="00C87BC8" w:rsidRDefault="00C87BC8" w:rsidP="00C87BC8">
      <w:pPr>
        <w:pStyle w:val="BodyText"/>
        <w:rPr>
          <w:b/>
          <w:spacing w:val="-1"/>
          <w:sz w:val="28"/>
          <w:szCs w:val="28"/>
        </w:rPr>
      </w:pPr>
    </w:p>
    <w:p w14:paraId="2BB1B0F3" w14:textId="62924C01" w:rsidR="00747348" w:rsidRDefault="00747348">
      <w:pPr>
        <w:rPr>
          <w:rFonts w:ascii="Calibri" w:eastAsia="Calibri" w:hAnsi="Calibri" w:cs="Calibri"/>
          <w:sz w:val="28"/>
          <w:szCs w:val="28"/>
          <w:lang w:bidi="en-US"/>
        </w:rPr>
      </w:pPr>
    </w:p>
    <w:p w14:paraId="7C65BC03" w14:textId="77777777" w:rsidR="00AF156C" w:rsidRPr="00747348" w:rsidRDefault="00AF156C" w:rsidP="00747348">
      <w:pPr>
        <w:pStyle w:val="BodyText"/>
        <w:ind w:left="0"/>
        <w:rPr>
          <w:rFonts w:asciiTheme="minorHAnsi" w:hAnsiTheme="minorHAnsi" w:cstheme="minorHAnsi"/>
          <w:sz w:val="24"/>
          <w:szCs w:val="24"/>
        </w:rPr>
      </w:pPr>
    </w:p>
    <w:sectPr w:rsidR="00AF156C" w:rsidRPr="00747348" w:rsidSect="00AF156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D23E9"/>
    <w:multiLevelType w:val="hybridMultilevel"/>
    <w:tmpl w:val="A10CEF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FE50DC"/>
    <w:multiLevelType w:val="hybridMultilevel"/>
    <w:tmpl w:val="94B20D08"/>
    <w:lvl w:ilvl="0" w:tplc="6766124A">
      <w:numFmt w:val="bullet"/>
      <w:lvlText w:val=""/>
      <w:lvlJc w:val="left"/>
      <w:pPr>
        <w:ind w:left="820" w:hanging="360"/>
      </w:pPr>
      <w:rPr>
        <w:rFonts w:ascii="Symbol" w:eastAsia="Symbol" w:hAnsi="Symbol" w:cs="Symbol" w:hint="default"/>
        <w:w w:val="100"/>
        <w:sz w:val="24"/>
        <w:szCs w:val="24"/>
        <w:lang w:val="en-US" w:eastAsia="en-US" w:bidi="en-US"/>
      </w:rPr>
    </w:lvl>
    <w:lvl w:ilvl="1" w:tplc="13F2784C">
      <w:numFmt w:val="bullet"/>
      <w:lvlText w:val="•"/>
      <w:lvlJc w:val="left"/>
      <w:pPr>
        <w:ind w:left="1692" w:hanging="360"/>
      </w:pPr>
      <w:rPr>
        <w:rFonts w:hint="default"/>
        <w:lang w:val="en-US" w:eastAsia="en-US" w:bidi="en-US"/>
      </w:rPr>
    </w:lvl>
    <w:lvl w:ilvl="2" w:tplc="9356DC72">
      <w:numFmt w:val="bullet"/>
      <w:lvlText w:val="•"/>
      <w:lvlJc w:val="left"/>
      <w:pPr>
        <w:ind w:left="2564" w:hanging="360"/>
      </w:pPr>
      <w:rPr>
        <w:rFonts w:hint="default"/>
        <w:lang w:val="en-US" w:eastAsia="en-US" w:bidi="en-US"/>
      </w:rPr>
    </w:lvl>
    <w:lvl w:ilvl="3" w:tplc="A1420842">
      <w:numFmt w:val="bullet"/>
      <w:lvlText w:val="•"/>
      <w:lvlJc w:val="left"/>
      <w:pPr>
        <w:ind w:left="3436" w:hanging="360"/>
      </w:pPr>
      <w:rPr>
        <w:rFonts w:hint="default"/>
        <w:lang w:val="en-US" w:eastAsia="en-US" w:bidi="en-US"/>
      </w:rPr>
    </w:lvl>
    <w:lvl w:ilvl="4" w:tplc="1C9AC472">
      <w:numFmt w:val="bullet"/>
      <w:lvlText w:val="•"/>
      <w:lvlJc w:val="left"/>
      <w:pPr>
        <w:ind w:left="4308" w:hanging="360"/>
      </w:pPr>
      <w:rPr>
        <w:rFonts w:hint="default"/>
        <w:lang w:val="en-US" w:eastAsia="en-US" w:bidi="en-US"/>
      </w:rPr>
    </w:lvl>
    <w:lvl w:ilvl="5" w:tplc="DD1C1C3E">
      <w:numFmt w:val="bullet"/>
      <w:lvlText w:val="•"/>
      <w:lvlJc w:val="left"/>
      <w:pPr>
        <w:ind w:left="5180" w:hanging="360"/>
      </w:pPr>
      <w:rPr>
        <w:rFonts w:hint="default"/>
        <w:lang w:val="en-US" w:eastAsia="en-US" w:bidi="en-US"/>
      </w:rPr>
    </w:lvl>
    <w:lvl w:ilvl="6" w:tplc="DF1243E6">
      <w:numFmt w:val="bullet"/>
      <w:lvlText w:val="•"/>
      <w:lvlJc w:val="left"/>
      <w:pPr>
        <w:ind w:left="6052" w:hanging="360"/>
      </w:pPr>
      <w:rPr>
        <w:rFonts w:hint="default"/>
        <w:lang w:val="en-US" w:eastAsia="en-US" w:bidi="en-US"/>
      </w:rPr>
    </w:lvl>
    <w:lvl w:ilvl="7" w:tplc="217AA362">
      <w:numFmt w:val="bullet"/>
      <w:lvlText w:val="•"/>
      <w:lvlJc w:val="left"/>
      <w:pPr>
        <w:ind w:left="6924" w:hanging="360"/>
      </w:pPr>
      <w:rPr>
        <w:rFonts w:hint="default"/>
        <w:lang w:val="en-US" w:eastAsia="en-US" w:bidi="en-US"/>
      </w:rPr>
    </w:lvl>
    <w:lvl w:ilvl="8" w:tplc="91168798">
      <w:numFmt w:val="bullet"/>
      <w:lvlText w:val="•"/>
      <w:lvlJc w:val="left"/>
      <w:pPr>
        <w:ind w:left="7796" w:hanging="360"/>
      </w:pPr>
      <w:rPr>
        <w:rFonts w:hint="default"/>
        <w:lang w:val="en-US" w:eastAsia="en-US" w:bidi="en-US"/>
      </w:rPr>
    </w:lvl>
  </w:abstractNum>
  <w:abstractNum w:abstractNumId="2" w15:restartNumberingAfterBreak="0">
    <w:nsid w:val="2E77457F"/>
    <w:multiLevelType w:val="hybridMultilevel"/>
    <w:tmpl w:val="AC20D6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3" w15:restartNumberingAfterBreak="0">
    <w:nsid w:val="38664F45"/>
    <w:multiLevelType w:val="hybridMultilevel"/>
    <w:tmpl w:val="C1B4B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7442D6"/>
    <w:multiLevelType w:val="hybridMultilevel"/>
    <w:tmpl w:val="8FA64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B75F9B"/>
    <w:multiLevelType w:val="hybridMultilevel"/>
    <w:tmpl w:val="227C3974"/>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861671445">
    <w:abstractNumId w:val="1"/>
  </w:num>
  <w:num w:numId="2" w16cid:durableId="2014718567">
    <w:abstractNumId w:val="3"/>
  </w:num>
  <w:num w:numId="3" w16cid:durableId="1097025419">
    <w:abstractNumId w:val="4"/>
  </w:num>
  <w:num w:numId="4" w16cid:durableId="1897735318">
    <w:abstractNumId w:val="0"/>
  </w:num>
  <w:num w:numId="5" w16cid:durableId="325519015">
    <w:abstractNumId w:val="5"/>
  </w:num>
  <w:num w:numId="6" w16cid:durableId="1337881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56C"/>
    <w:rsid w:val="00011C9C"/>
    <w:rsid w:val="00085791"/>
    <w:rsid w:val="000F2985"/>
    <w:rsid w:val="0019532D"/>
    <w:rsid w:val="002079B2"/>
    <w:rsid w:val="002C054B"/>
    <w:rsid w:val="003D5F61"/>
    <w:rsid w:val="005119A0"/>
    <w:rsid w:val="00561880"/>
    <w:rsid w:val="00586198"/>
    <w:rsid w:val="00683D15"/>
    <w:rsid w:val="00747348"/>
    <w:rsid w:val="00867FE7"/>
    <w:rsid w:val="00932861"/>
    <w:rsid w:val="009473C9"/>
    <w:rsid w:val="00AF156C"/>
    <w:rsid w:val="00BC5851"/>
    <w:rsid w:val="00C87BC8"/>
    <w:rsid w:val="00DF5C09"/>
    <w:rsid w:val="00E63237"/>
    <w:rsid w:val="00E93E14"/>
    <w:rsid w:val="00FB38E9"/>
    <w:rsid w:val="00FF31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91B2A8"/>
  <w15:chartTrackingRefBased/>
  <w15:docId w15:val="{51D1E0A2-46CD-4063-AD81-33AB0CE15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unhideWhenUsed/>
    <w:qFormat/>
    <w:rsid w:val="00AF156C"/>
    <w:pPr>
      <w:widowControl w:val="0"/>
      <w:autoSpaceDE w:val="0"/>
      <w:autoSpaceDN w:val="0"/>
      <w:spacing w:after="0" w:line="240" w:lineRule="auto"/>
      <w:ind w:left="820" w:hanging="360"/>
      <w:outlineLvl w:val="1"/>
    </w:pPr>
    <w:rPr>
      <w:rFonts w:ascii="Calibri" w:eastAsia="Calibri" w:hAnsi="Calibri" w:cs="Calibri"/>
      <w:sz w:val="24"/>
      <w:szCs w:val="24"/>
      <w:lang w:bidi="en-US"/>
    </w:rPr>
  </w:style>
  <w:style w:type="paragraph" w:styleId="Heading3">
    <w:name w:val="heading 3"/>
    <w:basedOn w:val="Normal"/>
    <w:next w:val="Normal"/>
    <w:link w:val="Heading3Char"/>
    <w:uiPriority w:val="9"/>
    <w:semiHidden/>
    <w:unhideWhenUsed/>
    <w:qFormat/>
    <w:rsid w:val="002079B2"/>
    <w:pPr>
      <w:keepNext/>
      <w:keepLines/>
      <w:spacing w:before="40" w:after="0"/>
      <w:outlineLvl w:val="2"/>
    </w:pPr>
    <w:rPr>
      <w:rFonts w:asciiTheme="majorHAnsi" w:eastAsiaTheme="majorEastAsia" w:hAnsiTheme="majorHAnsi" w:cstheme="majorBidi"/>
      <w:b/>
      <w:sz w:val="24"/>
      <w:szCs w:val="24"/>
    </w:rPr>
  </w:style>
  <w:style w:type="paragraph" w:styleId="Heading4">
    <w:name w:val="heading 4"/>
    <w:basedOn w:val="Normal"/>
    <w:next w:val="Normal"/>
    <w:link w:val="Heading4Char"/>
    <w:uiPriority w:val="9"/>
    <w:semiHidden/>
    <w:unhideWhenUsed/>
    <w:qFormat/>
    <w:rsid w:val="00AF156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079B2"/>
    <w:rPr>
      <w:rFonts w:asciiTheme="majorHAnsi" w:eastAsiaTheme="majorEastAsia" w:hAnsiTheme="majorHAnsi" w:cstheme="majorBidi"/>
      <w:b/>
      <w:sz w:val="24"/>
      <w:szCs w:val="24"/>
    </w:rPr>
  </w:style>
  <w:style w:type="character" w:customStyle="1" w:styleId="Heading2Char">
    <w:name w:val="Heading 2 Char"/>
    <w:basedOn w:val="DefaultParagraphFont"/>
    <w:link w:val="Heading2"/>
    <w:uiPriority w:val="9"/>
    <w:rsid w:val="00AF156C"/>
    <w:rPr>
      <w:rFonts w:ascii="Calibri" w:eastAsia="Calibri" w:hAnsi="Calibri" w:cs="Calibri"/>
      <w:sz w:val="24"/>
      <w:szCs w:val="24"/>
      <w:lang w:bidi="en-US"/>
    </w:rPr>
  </w:style>
  <w:style w:type="paragraph" w:styleId="ListParagraph">
    <w:name w:val="List Paragraph"/>
    <w:basedOn w:val="Normal"/>
    <w:uiPriority w:val="34"/>
    <w:qFormat/>
    <w:rsid w:val="00AF156C"/>
    <w:pPr>
      <w:widowControl w:val="0"/>
      <w:autoSpaceDE w:val="0"/>
      <w:autoSpaceDN w:val="0"/>
      <w:spacing w:after="0" w:line="240" w:lineRule="auto"/>
      <w:ind w:left="820" w:hanging="360"/>
    </w:pPr>
    <w:rPr>
      <w:rFonts w:ascii="Calibri" w:eastAsia="Calibri" w:hAnsi="Calibri" w:cs="Calibri"/>
      <w:lang w:bidi="en-US"/>
    </w:rPr>
  </w:style>
  <w:style w:type="paragraph" w:styleId="NoSpacing">
    <w:name w:val="No Spacing"/>
    <w:uiPriority w:val="1"/>
    <w:qFormat/>
    <w:rsid w:val="00AF156C"/>
    <w:pPr>
      <w:spacing w:after="0" w:line="240" w:lineRule="auto"/>
    </w:pPr>
  </w:style>
  <w:style w:type="character" w:customStyle="1" w:styleId="Heading4Char">
    <w:name w:val="Heading 4 Char"/>
    <w:basedOn w:val="DefaultParagraphFont"/>
    <w:link w:val="Heading4"/>
    <w:uiPriority w:val="9"/>
    <w:semiHidden/>
    <w:rsid w:val="00AF156C"/>
    <w:rPr>
      <w:rFonts w:asciiTheme="majorHAnsi" w:eastAsiaTheme="majorEastAsia" w:hAnsiTheme="majorHAnsi" w:cstheme="majorBidi"/>
      <w:i/>
      <w:iCs/>
      <w:color w:val="2F5496" w:themeColor="accent1" w:themeShade="BF"/>
    </w:rPr>
  </w:style>
  <w:style w:type="paragraph" w:styleId="BodyText">
    <w:name w:val="Body Text"/>
    <w:basedOn w:val="Normal"/>
    <w:link w:val="BodyTextChar"/>
    <w:uiPriority w:val="1"/>
    <w:qFormat/>
    <w:rsid w:val="00AF156C"/>
    <w:pPr>
      <w:widowControl w:val="0"/>
      <w:autoSpaceDE w:val="0"/>
      <w:autoSpaceDN w:val="0"/>
      <w:spacing w:after="0" w:line="240" w:lineRule="auto"/>
      <w:ind w:left="100"/>
    </w:pPr>
    <w:rPr>
      <w:rFonts w:ascii="Calibri" w:eastAsia="Calibri" w:hAnsi="Calibri" w:cs="Calibri"/>
      <w:lang w:bidi="en-US"/>
    </w:rPr>
  </w:style>
  <w:style w:type="character" w:customStyle="1" w:styleId="BodyTextChar">
    <w:name w:val="Body Text Char"/>
    <w:basedOn w:val="DefaultParagraphFont"/>
    <w:link w:val="BodyText"/>
    <w:uiPriority w:val="1"/>
    <w:rsid w:val="00AF156C"/>
    <w:rPr>
      <w:rFonts w:ascii="Calibri" w:eastAsia="Calibri" w:hAnsi="Calibri" w:cs="Calibri"/>
      <w:lang w:bidi="en-US"/>
    </w:rPr>
  </w:style>
  <w:style w:type="character" w:styleId="Hyperlink">
    <w:name w:val="Hyperlink"/>
    <w:basedOn w:val="DefaultParagraphFont"/>
    <w:uiPriority w:val="99"/>
    <w:unhideWhenUsed/>
    <w:rsid w:val="00C87BC8"/>
    <w:rPr>
      <w:color w:val="0563C1" w:themeColor="hyperlink"/>
      <w:u w:val="single"/>
    </w:rPr>
  </w:style>
  <w:style w:type="character" w:styleId="FollowedHyperlink">
    <w:name w:val="FollowedHyperlink"/>
    <w:basedOn w:val="DefaultParagraphFont"/>
    <w:uiPriority w:val="99"/>
    <w:semiHidden/>
    <w:unhideWhenUsed/>
    <w:rsid w:val="00085791"/>
    <w:rPr>
      <w:color w:val="954F72" w:themeColor="followedHyperlink"/>
      <w:u w:val="single"/>
    </w:rPr>
  </w:style>
  <w:style w:type="character" w:styleId="UnresolvedMention">
    <w:name w:val="Unresolved Mention"/>
    <w:basedOn w:val="DefaultParagraphFont"/>
    <w:uiPriority w:val="99"/>
    <w:semiHidden/>
    <w:unhideWhenUsed/>
    <w:rsid w:val="00085791"/>
    <w:rPr>
      <w:color w:val="605E5C"/>
      <w:shd w:val="clear" w:color="auto" w:fill="E1DFDD"/>
    </w:rPr>
  </w:style>
  <w:style w:type="paragraph" w:styleId="Revision">
    <w:name w:val="Revision"/>
    <w:hidden/>
    <w:uiPriority w:val="99"/>
    <w:semiHidden/>
    <w:rsid w:val="00E6323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485</Words>
  <Characters>2770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Vickie King</dc:creator>
  <cp:keywords/>
  <dc:description/>
  <cp:lastModifiedBy>Jennifer Curry</cp:lastModifiedBy>
  <cp:revision>2</cp:revision>
  <dcterms:created xsi:type="dcterms:W3CDTF">2024-09-06T02:22:00Z</dcterms:created>
  <dcterms:modified xsi:type="dcterms:W3CDTF">2024-09-06T02:22:00Z</dcterms:modified>
</cp:coreProperties>
</file>